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2895"/>
        <w:gridCol w:w="2520"/>
        <w:gridCol w:w="3135"/>
        <w:tblGridChange w:id="0">
          <w:tblGrid>
            <w:gridCol w:w="2550"/>
            <w:gridCol w:w="2895"/>
            <w:gridCol w:w="2520"/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Practical/Perform 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Art/2-D (1)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0101300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*required before additional art courses*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Drawing and Painting (1)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0104340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Art/2-D (2)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0101310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Ceramics (1)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0102300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Forensic Science </w:t>
            </w:r>
            <w:r w:rsidDel="00000000" w:rsidR="00000000" w:rsidRPr="00000000">
              <w:rPr>
                <w:color w:val="2d2d2d"/>
                <w:sz w:val="20"/>
                <w:szCs w:val="20"/>
                <w:highlight w:val="white"/>
                <w:rtl w:val="0"/>
              </w:rPr>
              <w:t xml:space="preserve">2002480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 Foundations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8106810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Marine Science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 Tech (1)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(must have complete AG Foundations)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  <w:shd w:fill="980000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 Tech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Psychology 2107300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Sociology 2108300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Yearbook (1)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1006300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Yearbook (2)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1006310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Yearbook (3)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1006320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*application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Yearbook (4)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1006330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di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Music/Theater/Art Misc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Acting (1)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10400370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Acting (2)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0400380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Acting (3)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0400390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Acting (4)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0400400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1007330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Theater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0400310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highlight w:val="white"/>
                <w:rtl w:val="0"/>
              </w:rPr>
              <w:t xml:space="preserve">0400310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Chorus (1)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1303300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Chorus (2)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1303310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Chorus (3)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1303320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Chorus (4)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1303330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Band (3)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1302310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Band (4)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1302310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Career and 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Management and Human Resources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8301110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 Computer Science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0200335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Principles of Entrepreneurship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8812110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Automotive (1)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9504110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Automotive (2)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9504120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Automotive (3)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9504130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Automotive (4)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9504140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Digital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Accounting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8203310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Info Tech**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8207310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 Design H**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9001110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User Interface H**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9001120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*Javascript certification course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(Must take Web Design First)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 Script H**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9001130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color w:val="201f1e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  <w:color w:val="201f1e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i w:val="1"/>
                <w:color w:val="201f1e"/>
                <w:sz w:val="18"/>
                <w:szCs w:val="18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201f1e"/>
                <w:sz w:val="18"/>
                <w:szCs w:val="18"/>
                <w:highlight w:val="white"/>
                <w:rtl w:val="0"/>
              </w:rPr>
              <w:t xml:space="preserve">Must take Web Design and User Interface first)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Bldg Construction (1)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8720310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Bldg Construction (2)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8720320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Bldg Construction (3)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8720330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Bldg Construction (4)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8720340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Medical Skills &amp; Terminology/Health Science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8417110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Aerospace Technologies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8600580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Aerospace Technologies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8600680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Aerospace Technologies 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8601780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Foreign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Spanish (1)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0708340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Spanish (2)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0708350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Spanish (3) 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0708360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Spanish (4) 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0708370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French (1)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0701320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French (2)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0701330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rench (3)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0701340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rench (4)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0701350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Physical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Weight Training 1&amp;2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1501340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Weight Training 3&amp;4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1501360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Elective PE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1503320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Tennis 1 &amp;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1504500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(Elective 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Fitness Lifestyle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1501310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(after Weight Train 3&amp;4)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 Campus Application Programs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 the Job Training (OJT)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980000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8300420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*requires student employment and APPLICATION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Health Science/ Nursing Assistant (CNA)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*application/selection through CNA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Office Aide (Seniors Only)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*application/selection through Guidance*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Naval Defense Cadet Corp.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*application/selection through Guidance*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Bean Center (off campus)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EMT (Seniors Only)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*application/selection through Guidance*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(begins in January)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HVAC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8713010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Culinary 1&amp;2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8800510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Culinary 3&amp;4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8800530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Entrepreneurship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8812110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911 Telecommunications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(begins in January)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Dual Enrollment/AP Electives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 Psychology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2107350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SLS1103 Strategies for College Success SLS1103</w:t>
            </w:r>
          </w:p>
          <w:p w:rsidR="00000000" w:rsidDel="00000000" w:rsidP="00000000" w:rsidRDefault="00000000" w:rsidRPr="00000000" w14:paraId="0000008E">
            <w:pPr>
              <w:pageBreakBefore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*3.0 GPA required*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 2000 (paired with ENC 1102/2nd semester)</w:t>
            </w:r>
          </w:p>
          <w:p w:rsidR="00000000" w:rsidDel="00000000" w:rsidP="00000000" w:rsidRDefault="00000000" w:rsidRPr="00000000" w14:paraId="0000009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*FSCJ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SPC 2608 - Fundamentals of Speech </w:t>
            </w:r>
          </w:p>
          <w:p w:rsidR="00000000" w:rsidDel="00000000" w:rsidP="00000000" w:rsidRDefault="00000000" w:rsidRPr="00000000" w14:paraId="000000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*FSCJ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EDF 1005 - Intro to Education</w:t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*FSCJ requirements</w:t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APPLICATION PROCESS is required for AVID , Journalism , ROTC, CNA (seniors only), office aide (seniors only) and JAZZ Band.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ind w:left="720" w:firstLine="720"/>
      <w:jc w:val="center"/>
      <w:rPr>
        <w:sz w:val="16"/>
        <w:szCs w:val="16"/>
      </w:rPr>
    </w:pPr>
    <w:r w:rsidDel="00000000" w:rsidR="00000000" w:rsidRPr="00000000">
      <w:rPr>
        <w:b w:val="1"/>
        <w:sz w:val="24"/>
        <w:szCs w:val="24"/>
        <w:u w:val="single"/>
        <w:rtl w:val="0"/>
      </w:rPr>
      <w:t xml:space="preserve">11th and 12th Grade Electives 2025-2026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spacing w:line="240" w:lineRule="auto"/>
      <w:jc w:val="both"/>
      <w:rPr/>
    </w:pPr>
    <w:r w:rsidDel="00000000" w:rsidR="00000000" w:rsidRPr="00000000">
      <w:rPr>
        <w:sz w:val="16"/>
        <w:szCs w:val="16"/>
        <w:rtl w:val="0"/>
      </w:rPr>
      <w:t xml:space="preserve">There is </w:t>
    </w:r>
    <w:r w:rsidDel="00000000" w:rsidR="00000000" w:rsidRPr="00000000">
      <w:rPr>
        <w:b w:val="1"/>
        <w:sz w:val="16"/>
        <w:szCs w:val="16"/>
        <w:rtl w:val="0"/>
      </w:rPr>
      <w:t xml:space="preserve">NO</w:t>
    </w:r>
    <w:r w:rsidDel="00000000" w:rsidR="00000000" w:rsidRPr="00000000">
      <w:rPr>
        <w:sz w:val="16"/>
        <w:szCs w:val="16"/>
        <w:rtl w:val="0"/>
      </w:rPr>
      <w:t xml:space="preserve"> guarantee that all courses listed will be offered 2025-2026.  Requests may or may not be honored pending master schedule changes, class size requirements, scheduling conflicts, etc.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